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63A15" w:rsidR="00063A15" w:rsidP="067DB407" w:rsidRDefault="00063A15" w14:paraId="799DA939" wp14:textId="7CE76557">
      <w:pPr>
        <w:pBdr>
          <w:bottom w:val="single" w:color="auto" w:sz="4" w:space="1"/>
        </w:pBdr>
        <w:suppressAutoHyphens/>
        <w:autoSpaceDE w:val="0"/>
        <w:autoSpaceDN w:val="0"/>
        <w:adjustRightInd w:val="0"/>
        <w:spacing w:line="288" w:lineRule="auto"/>
        <w:jc w:val="right"/>
        <w:textAlignment w:val="center"/>
        <w:rPr>
          <w:rFonts w:ascii="Arial" w:hAnsi="Arial" w:cs="Arial"/>
          <w:b w:val="1"/>
          <w:bCs w:val="1"/>
          <w:color w:val="000000"/>
          <w:sz w:val="24"/>
          <w:szCs w:val="24"/>
        </w:rPr>
      </w:pPr>
      <w:r w:rsidRPr="067DB407" w:rsidR="00063A15">
        <w:rPr>
          <w:rFonts w:ascii="Arial" w:hAnsi="Arial" w:cs="Arial"/>
          <w:b w:val="1"/>
          <w:bCs w:val="1"/>
          <w:color w:val="000000" w:themeColor="text1" w:themeTint="FF" w:themeShade="FF"/>
          <w:sz w:val="24"/>
          <w:szCs w:val="24"/>
        </w:rPr>
        <w:t xml:space="preserve">Billing </w:t>
      </w:r>
      <w:r w:rsidRPr="067DB407" w:rsidR="00063A15">
        <w:rPr>
          <w:rFonts w:ascii="Arial" w:hAnsi="Arial" w:cs="Arial"/>
          <w:b w:val="1"/>
          <w:bCs w:val="1"/>
          <w:color w:val="000000" w:themeColor="text1" w:themeTint="FF" w:themeShade="FF"/>
          <w:sz w:val="24"/>
          <w:szCs w:val="24"/>
        </w:rPr>
        <w:t>Statement</w:t>
      </w:r>
      <w:r>
        <w:br/>
      </w:r>
    </w:p>
    <w:p xmlns:wp14="http://schemas.microsoft.com/office/word/2010/wordml" w:rsidR="002B2B3D" w:rsidP="00063A15" w:rsidRDefault="002B2B3D" w14:paraId="672A6659" wp14:textId="77777777">
      <w:pPr>
        <w:suppressAutoHyphens/>
        <w:autoSpaceDE w:val="0"/>
        <w:autoSpaceDN w:val="0"/>
        <w:adjustRightInd w:val="0"/>
        <w:jc w:val="center"/>
        <w:textAlignment w:val="center"/>
        <w:rPr>
          <w:rFonts w:ascii="Minion Pro" w:hAnsi="Minion Pro" w:cs="Minion Pro"/>
          <w:b/>
          <w:bCs/>
          <w:color w:val="000000"/>
          <w:sz w:val="24"/>
          <w:szCs w:val="24"/>
        </w:rPr>
      </w:pPr>
    </w:p>
    <w:p xmlns:wp14="http://schemas.microsoft.com/office/word/2010/wordml" w:rsidRPr="00063A15" w:rsidR="00063A15" w:rsidP="00063A15" w:rsidRDefault="00063A15" w14:paraId="2BB98D2A" wp14:textId="77777777">
      <w:pPr>
        <w:suppressAutoHyphens/>
        <w:autoSpaceDE w:val="0"/>
        <w:autoSpaceDN w:val="0"/>
        <w:adjustRightInd w:val="0"/>
        <w:jc w:val="center"/>
        <w:textAlignment w:val="center"/>
        <w:rPr>
          <w:rFonts w:ascii="Minion Pro" w:hAnsi="Minion Pro" w:cs="Minion Pro"/>
          <w:color w:val="000000"/>
          <w:sz w:val="24"/>
          <w:szCs w:val="24"/>
        </w:rPr>
      </w:pPr>
      <w:r w:rsidRPr="00063A15">
        <w:rPr>
          <w:rFonts w:ascii="Minion Pro" w:hAnsi="Minion Pro" w:cs="Minion Pro"/>
          <w:b/>
          <w:bCs/>
          <w:color w:val="000000"/>
          <w:sz w:val="24"/>
          <w:szCs w:val="24"/>
        </w:rPr>
        <w:t>[Law Firm Letterhead]</w:t>
      </w:r>
    </w:p>
    <w:p xmlns:wp14="http://schemas.microsoft.com/office/word/2010/wordml" w:rsidR="002B2B3D" w:rsidP="00063A15" w:rsidRDefault="002B2B3D" w14:paraId="0A37501D" wp14:textId="77777777">
      <w:pPr>
        <w:suppressAutoHyphens/>
        <w:autoSpaceDE w:val="0"/>
        <w:autoSpaceDN w:val="0"/>
        <w:adjustRightInd w:val="0"/>
        <w:jc w:val="center"/>
        <w:textAlignment w:val="center"/>
        <w:rPr>
          <w:rFonts w:ascii="Minion Pro" w:hAnsi="Minion Pro" w:cs="Minion Pro"/>
          <w:color w:val="000000"/>
          <w:sz w:val="24"/>
          <w:szCs w:val="24"/>
        </w:rPr>
      </w:pPr>
    </w:p>
    <w:p xmlns:wp14="http://schemas.microsoft.com/office/word/2010/wordml" w:rsidRPr="00063A15" w:rsidR="00063A15" w:rsidP="00063A15" w:rsidRDefault="00063A15" w14:paraId="52EDB151" wp14:textId="77777777">
      <w:pPr>
        <w:suppressAutoHyphens/>
        <w:autoSpaceDE w:val="0"/>
        <w:autoSpaceDN w:val="0"/>
        <w:adjustRightInd w:val="0"/>
        <w:jc w:val="center"/>
        <w:textAlignment w:val="center"/>
        <w:rPr>
          <w:rFonts w:ascii="Minion Pro" w:hAnsi="Minion Pro" w:cs="Minion Pro"/>
          <w:color w:val="000000"/>
          <w:sz w:val="24"/>
          <w:szCs w:val="24"/>
        </w:rPr>
      </w:pPr>
      <w:r w:rsidRPr="00063A15">
        <w:rPr>
          <w:rFonts w:ascii="Minion Pro" w:hAnsi="Minion Pro" w:cs="Minion Pro"/>
          <w:color w:val="000000"/>
          <w:sz w:val="24"/>
          <w:szCs w:val="24"/>
        </w:rPr>
        <w:t>[Date]</w:t>
      </w:r>
    </w:p>
    <w:p xmlns:wp14="http://schemas.microsoft.com/office/word/2010/wordml" w:rsidRPr="00063A15" w:rsidR="00063A15" w:rsidP="00063A15" w:rsidRDefault="00063A15" w14:paraId="5DAB6C7B" wp14:textId="77777777">
      <w:pPr>
        <w:suppressAutoHyphens/>
        <w:autoSpaceDE w:val="0"/>
        <w:autoSpaceDN w:val="0"/>
        <w:adjustRightInd w:val="0"/>
        <w:textAlignment w:val="center"/>
        <w:rPr>
          <w:rFonts w:ascii="Minion Pro" w:hAnsi="Minion Pro" w:cs="Minion Pro"/>
          <w:color w:val="000000"/>
          <w:sz w:val="24"/>
          <w:szCs w:val="24"/>
        </w:rPr>
      </w:pPr>
    </w:p>
    <w:p xmlns:wp14="http://schemas.microsoft.com/office/word/2010/wordml" w:rsidRPr="00063A15" w:rsidR="00063A15" w:rsidP="00063A15" w:rsidRDefault="00063A15" w14:paraId="1092056D"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[Client Name]</w:t>
      </w:r>
    </w:p>
    <w:p xmlns:wp14="http://schemas.microsoft.com/office/word/2010/wordml" w:rsidRPr="00063A15" w:rsidR="00063A15" w:rsidP="00063A15" w:rsidRDefault="00063A15" w14:paraId="324EEBF3"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[Address]</w:t>
      </w:r>
    </w:p>
    <w:p xmlns:wp14="http://schemas.microsoft.com/office/word/2010/wordml" w:rsidRPr="00063A15" w:rsidR="00063A15" w:rsidP="00063A15" w:rsidRDefault="00063A15" w14:paraId="712F4D6A"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[City, State, Zip]</w:t>
      </w:r>
    </w:p>
    <w:p xmlns:wp14="http://schemas.microsoft.com/office/word/2010/wordml" w:rsidRPr="00063A15" w:rsidR="00063A15" w:rsidP="00063A15" w:rsidRDefault="00063A15" w14:paraId="02EB378F" wp14:textId="77777777">
      <w:pPr>
        <w:suppressAutoHyphens/>
        <w:autoSpaceDE w:val="0"/>
        <w:autoSpaceDN w:val="0"/>
        <w:adjustRightInd w:val="0"/>
        <w:textAlignment w:val="center"/>
        <w:rPr>
          <w:rFonts w:ascii="Minion Pro" w:hAnsi="Minion Pro" w:cs="Minion Pro"/>
          <w:color w:val="000000"/>
          <w:sz w:val="24"/>
          <w:szCs w:val="24"/>
        </w:rPr>
      </w:pPr>
    </w:p>
    <w:p xmlns:wp14="http://schemas.microsoft.com/office/word/2010/wordml" w:rsidRPr="00063A15" w:rsidR="00063A15" w:rsidP="00063A15" w:rsidRDefault="00063A15" w14:paraId="2B733A71"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6"/>
          <w:szCs w:val="26"/>
          <w:u w:val="thick"/>
        </w:rPr>
        <w:t>Legal Services Rendered</w:t>
      </w:r>
    </w:p>
    <w:p xmlns:wp14="http://schemas.microsoft.com/office/word/2010/wordml" w:rsidRPr="00063A15" w:rsidR="00063A15" w:rsidP="00063A15" w:rsidRDefault="00063A15" w14:paraId="44205720"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2, 2009</w:t>
      </w:r>
    </w:p>
    <w:p xmlns:wp14="http://schemas.microsoft.com/office/word/2010/wordml" w:rsidRPr="00063A15" w:rsidR="00063A15" w:rsidP="00063A15" w:rsidRDefault="00063A15" w14:paraId="4285A9A4" wp14:textId="77777777">
      <w:pPr>
        <w:suppressAutoHyphens/>
        <w:autoSpaceDE w:val="0"/>
        <w:autoSpaceDN w:val="0"/>
        <w:adjustRightInd w:val="0"/>
        <w:ind w:left="720"/>
        <w:textAlignment w:val="center"/>
        <w:rPr>
          <w:rFonts w:ascii="Minion Pro" w:hAnsi="Minion Pro" w:cs="Minion Pro"/>
          <w:color w:val="000000"/>
          <w:sz w:val="24"/>
          <w:szCs w:val="24"/>
        </w:rPr>
      </w:pPr>
      <w:r w:rsidRPr="00063A15">
        <w:rPr>
          <w:rFonts w:ascii="Minion Pro" w:hAnsi="Minion Pro" w:cs="Minion Pro"/>
          <w:color w:val="000000"/>
          <w:sz w:val="24"/>
          <w:szCs w:val="24"/>
        </w:rPr>
        <w:t>Initial office consultation with client.  Discussed fact situation and relative merits of complaint.  Agreed to and signed representation agreem</w:t>
      </w:r>
      <w:bookmarkStart w:name="_GoBack" w:id="0"/>
      <w:bookmarkEnd w:id="0"/>
      <w:r w:rsidRPr="00063A15">
        <w:rPr>
          <w:rFonts w:ascii="Minion Pro" w:hAnsi="Minion Pro" w:cs="Minion Pro"/>
          <w:color w:val="000000"/>
          <w:sz w:val="24"/>
          <w:szCs w:val="24"/>
        </w:rPr>
        <w:t>ent.  NO CHARGE.</w:t>
      </w:r>
    </w:p>
    <w:p xmlns:wp14="http://schemas.microsoft.com/office/word/2010/wordml" w:rsidRPr="00063A15" w:rsidR="00063A15" w:rsidP="00063A15" w:rsidRDefault="00063A15" w14:paraId="6DE812F1"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3, 2009</w:t>
      </w:r>
    </w:p>
    <w:p xmlns:wp14="http://schemas.microsoft.com/office/word/2010/wordml" w:rsidRPr="00063A15" w:rsidR="00063A15" w:rsidP="00063A15" w:rsidRDefault="00063A15" w14:paraId="5B9A1575"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r>
      <w:r w:rsidRPr="00063A15">
        <w:rPr>
          <w:rFonts w:ascii="Minion Pro" w:hAnsi="Minion Pro" w:cs="Minion Pro"/>
          <w:color w:val="000000"/>
          <w:sz w:val="24"/>
          <w:szCs w:val="24"/>
        </w:rPr>
        <w:t>Drafted Notice of Acceleration.  (.5 hour)</w:t>
      </w:r>
    </w:p>
    <w:p xmlns:wp14="http://schemas.microsoft.com/office/word/2010/wordml" w:rsidRPr="00063A15" w:rsidR="00063A15" w:rsidP="00063A15" w:rsidRDefault="00063A15" w14:paraId="0F60BDCC"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16, 2009</w:t>
      </w:r>
    </w:p>
    <w:p xmlns:wp14="http://schemas.microsoft.com/office/word/2010/wordml" w:rsidRPr="00063A15" w:rsidR="00063A15" w:rsidP="00063A15" w:rsidRDefault="00063A15" w14:paraId="0C6DA41A"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r>
      <w:r w:rsidRPr="00063A15">
        <w:rPr>
          <w:rFonts w:ascii="Minion Pro" w:hAnsi="Minion Pro" w:cs="Minion Pro"/>
          <w:color w:val="000000"/>
          <w:sz w:val="24"/>
          <w:szCs w:val="24"/>
        </w:rPr>
        <w:t>Arranged for title search to determine any additional parties in interest.  (.25 hour)</w:t>
      </w:r>
    </w:p>
    <w:p xmlns:wp14="http://schemas.microsoft.com/office/word/2010/wordml" w:rsidRPr="00063A15" w:rsidR="00063A15" w:rsidP="00063A15" w:rsidRDefault="00063A15" w14:paraId="45F0AE82"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17, 2009</w:t>
      </w:r>
    </w:p>
    <w:p xmlns:wp14="http://schemas.microsoft.com/office/word/2010/wordml" w:rsidRPr="00063A15" w:rsidR="00063A15" w:rsidP="00063A15" w:rsidRDefault="00063A15" w14:paraId="73CB6E8D"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r>
      <w:r w:rsidRPr="00063A15">
        <w:rPr>
          <w:rFonts w:ascii="Minion Pro" w:hAnsi="Minion Pro" w:cs="Minion Pro"/>
          <w:color w:val="000000"/>
          <w:sz w:val="24"/>
          <w:szCs w:val="24"/>
        </w:rPr>
        <w:t xml:space="preserve">Drafted foreclosure Complaint and Notice of Lis </w:t>
      </w:r>
      <w:proofErr w:type="spellStart"/>
      <w:r w:rsidRPr="00063A15">
        <w:rPr>
          <w:rFonts w:ascii="Minion Pro" w:hAnsi="Minion Pro" w:cs="Minion Pro"/>
          <w:color w:val="000000"/>
          <w:sz w:val="24"/>
          <w:szCs w:val="24"/>
        </w:rPr>
        <w:t>Pendens</w:t>
      </w:r>
      <w:proofErr w:type="spellEnd"/>
      <w:r w:rsidRPr="00063A15">
        <w:rPr>
          <w:rFonts w:ascii="Minion Pro" w:hAnsi="Minion Pro" w:cs="Minion Pro"/>
          <w:color w:val="000000"/>
          <w:sz w:val="24"/>
          <w:szCs w:val="24"/>
        </w:rPr>
        <w:t>.  (1.0 hour)</w:t>
      </w:r>
    </w:p>
    <w:p xmlns:wp14="http://schemas.microsoft.com/office/word/2010/wordml" w:rsidRPr="00063A15" w:rsidR="00063A15" w:rsidP="00063A15" w:rsidRDefault="00063A15" w14:paraId="1D9A9CE9"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26, 2009</w:t>
      </w:r>
    </w:p>
    <w:p xmlns:wp14="http://schemas.microsoft.com/office/word/2010/wordml" w:rsidRPr="00063A15" w:rsidR="00063A15" w:rsidP="00063A15" w:rsidRDefault="00063A15" w14:paraId="72BD3986" wp14:textId="77777777">
      <w:pPr>
        <w:suppressAutoHyphens/>
        <w:autoSpaceDE w:val="0"/>
        <w:autoSpaceDN w:val="0"/>
        <w:adjustRightInd w:val="0"/>
        <w:ind w:left="720"/>
        <w:textAlignment w:val="center"/>
        <w:rPr>
          <w:rFonts w:ascii="Minion Pro" w:hAnsi="Minion Pro" w:cs="Minion Pro"/>
          <w:color w:val="000000"/>
          <w:sz w:val="24"/>
          <w:szCs w:val="24"/>
        </w:rPr>
      </w:pPr>
      <w:r w:rsidRPr="00063A15">
        <w:rPr>
          <w:rFonts w:ascii="Minion Pro" w:hAnsi="Minion Pro" w:cs="Minion Pro"/>
          <w:color w:val="000000"/>
          <w:sz w:val="24"/>
          <w:szCs w:val="24"/>
        </w:rPr>
        <w:t>Telephone conference with defendant’s attorney re possibility of agreeing to conditional judgment for purposes of allowing additional time for refinancing.  (.5 hour)</w:t>
      </w:r>
    </w:p>
    <w:p xmlns:wp14="http://schemas.microsoft.com/office/word/2010/wordml" w:rsidRPr="00063A15" w:rsidR="00063A15" w:rsidP="00063A15" w:rsidRDefault="00063A15" w14:paraId="214FB1BD"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4"/>
          <w:szCs w:val="24"/>
        </w:rPr>
        <w:t>Total fee for legal services . . . . . . . . . . . . . . . . . . . . . . . . . . . . . . . . . . . . . . . . . . . . . . . . . . .   $270.00</w:t>
      </w:r>
    </w:p>
    <w:p xmlns:wp14="http://schemas.microsoft.com/office/word/2010/wordml" w:rsidRPr="00063A15" w:rsidR="00063A15" w:rsidP="00063A15" w:rsidRDefault="00063A15" w14:paraId="6A05A809" wp14:textId="77777777">
      <w:pPr>
        <w:suppressAutoHyphens/>
        <w:autoSpaceDE w:val="0"/>
        <w:autoSpaceDN w:val="0"/>
        <w:adjustRightInd w:val="0"/>
        <w:textAlignment w:val="center"/>
        <w:rPr>
          <w:rFonts w:ascii="Minion Pro" w:hAnsi="Minion Pro" w:cs="Minion Pro"/>
          <w:color w:val="000000"/>
          <w:sz w:val="20"/>
          <w:szCs w:val="24"/>
        </w:rPr>
      </w:pPr>
    </w:p>
    <w:p xmlns:wp14="http://schemas.microsoft.com/office/word/2010/wordml" w:rsidRPr="00063A15" w:rsidR="00063A15" w:rsidP="00063A15" w:rsidRDefault="00063A15" w14:paraId="41CBE56C"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6"/>
          <w:szCs w:val="26"/>
          <w:u w:val="thick"/>
        </w:rPr>
        <w:t>Costs Incurred</w:t>
      </w:r>
    </w:p>
    <w:p xmlns:wp14="http://schemas.microsoft.com/office/word/2010/wordml" w:rsidRPr="00063A15" w:rsidR="00063A15" w:rsidP="00063A15" w:rsidRDefault="00063A15" w14:paraId="0DB23C8C"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16, 2009</w:t>
      </w:r>
    </w:p>
    <w:p xmlns:wp14="http://schemas.microsoft.com/office/word/2010/wordml" w:rsidRPr="00063A15" w:rsidR="00063A15" w:rsidP="00063A15" w:rsidRDefault="00063A15" w14:paraId="123CDB06"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r>
      <w:r w:rsidRPr="00063A15">
        <w:rPr>
          <w:rFonts w:ascii="Minion Pro" w:hAnsi="Minion Pro" w:cs="Minion Pro"/>
          <w:color w:val="000000"/>
          <w:sz w:val="24"/>
          <w:szCs w:val="24"/>
        </w:rPr>
        <w:t>Title search w/AAA Corporate Services . . . . . . . . . . . . . . . . . . . . . . . . . . . . . . . . . . . .   $100.00</w:t>
      </w:r>
    </w:p>
    <w:p xmlns:wp14="http://schemas.microsoft.com/office/word/2010/wordml" w:rsidRPr="00063A15" w:rsidR="00063A15" w:rsidP="00063A15" w:rsidRDefault="00063A15" w14:paraId="5A171972"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18, 2009</w:t>
      </w:r>
    </w:p>
    <w:p xmlns:wp14="http://schemas.microsoft.com/office/word/2010/wordml" w:rsidRPr="00063A15" w:rsidR="00063A15" w:rsidP="00063A15" w:rsidRDefault="00063A15" w14:paraId="1B3E2C9E"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r>
      <w:r w:rsidRPr="00063A15">
        <w:rPr>
          <w:rFonts w:ascii="Minion Pro" w:hAnsi="Minion Pro" w:cs="Minion Pro"/>
          <w:color w:val="000000"/>
          <w:sz w:val="24"/>
          <w:szCs w:val="24"/>
        </w:rPr>
        <w:t>Filing fee – Complaint . . . . . . . . . . . . . . . . . . . . . . . . . . . . . . . . . . . . . . . . . . . . . . . . . . .   $150.00</w:t>
      </w:r>
    </w:p>
    <w:p xmlns:wp14="http://schemas.microsoft.com/office/word/2010/wordml" w:rsidRPr="00063A15" w:rsidR="00063A15" w:rsidP="00063A15" w:rsidRDefault="00063A15" w14:paraId="6C60A480"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r>
      <w:r w:rsidRPr="00063A15">
        <w:rPr>
          <w:rFonts w:ascii="Minion Pro" w:hAnsi="Minion Pro" w:cs="Minion Pro"/>
          <w:color w:val="000000"/>
          <w:sz w:val="24"/>
          <w:szCs w:val="24"/>
        </w:rPr>
        <w:t xml:space="preserve">Service of Process . . . . . . . . . . . . . . . . . . . . . . . . . . . . . . . . . . . . . . . . . . . . . . . . . . . . . . .   </w:t>
      </w:r>
      <w:r w:rsidR="002B2B3D">
        <w:rPr>
          <w:rFonts w:ascii="Minion Pro" w:hAnsi="Minion Pro" w:cs="Minion Pro"/>
          <w:color w:val="000000"/>
          <w:sz w:val="24"/>
          <w:szCs w:val="24"/>
        </w:rPr>
        <w:t xml:space="preserve">  </w:t>
      </w:r>
      <w:r w:rsidRPr="00063A15">
        <w:rPr>
          <w:rFonts w:ascii="Minion Pro" w:hAnsi="Minion Pro" w:cs="Minion Pro"/>
          <w:color w:val="000000"/>
          <w:sz w:val="24"/>
          <w:szCs w:val="24"/>
        </w:rPr>
        <w:t>$75.00</w:t>
      </w:r>
    </w:p>
    <w:p xmlns:wp14="http://schemas.microsoft.com/office/word/2010/wordml" w:rsidRPr="00063A15" w:rsidR="00063A15" w:rsidP="00063A15" w:rsidRDefault="00063A15" w14:paraId="18CD7CC4" wp14:textId="77777777">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Total costs incurred . . . . . . . . . . . . . . . . . . . . . . . . . . . . . . . . . . . . . . . . . . . . . . . . . . . . . . . . .  $325.00</w:t>
      </w:r>
    </w:p>
    <w:p xmlns:wp14="http://schemas.microsoft.com/office/word/2010/wordml" w:rsidRPr="00063A15" w:rsidR="00063A15" w:rsidP="00063A15" w:rsidRDefault="00063A15" w14:paraId="5A39BBE3" wp14:textId="77777777">
      <w:pPr>
        <w:suppressAutoHyphens/>
        <w:autoSpaceDE w:val="0"/>
        <w:autoSpaceDN w:val="0"/>
        <w:adjustRightInd w:val="0"/>
        <w:textAlignment w:val="center"/>
        <w:rPr>
          <w:rFonts w:ascii="Minion Pro" w:hAnsi="Minion Pro" w:cs="Minion Pro"/>
          <w:color w:val="000000"/>
          <w:sz w:val="18"/>
          <w:szCs w:val="24"/>
        </w:rPr>
      </w:pPr>
    </w:p>
    <w:p xmlns:wp14="http://schemas.microsoft.com/office/word/2010/wordml" w:rsidRPr="00063A15" w:rsidR="00063A15" w:rsidP="00063A15" w:rsidRDefault="00063A15" w14:paraId="1D72777C" wp14:textId="77777777">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BALANCE IN TRUST ACCOUNT as of February 1, 2004</w:t>
      </w:r>
      <w:r w:rsidRPr="00063A15">
        <w:rPr>
          <w:rFonts w:ascii="Minion Pro" w:hAnsi="Minion Pro" w:cs="Minion Pro"/>
          <w:color w:val="000000"/>
          <w:sz w:val="24"/>
          <w:szCs w:val="24"/>
        </w:rPr>
        <w:t>. . . . . . . . . . . . . . . . . . . . . .</w:t>
      </w:r>
      <w:r w:rsidR="002B2B3D">
        <w:rPr>
          <w:rFonts w:ascii="Minion Pro" w:hAnsi="Minion Pro" w:cs="Minion Pro"/>
          <w:color w:val="000000"/>
          <w:sz w:val="24"/>
          <w:szCs w:val="24"/>
        </w:rPr>
        <w:t xml:space="preserve"> </w:t>
      </w:r>
      <w:r w:rsidRPr="00063A15">
        <w:rPr>
          <w:rFonts w:ascii="Minion Pro" w:hAnsi="Minion Pro" w:cs="Minion Pro"/>
          <w:color w:val="000000"/>
          <w:sz w:val="24"/>
          <w:szCs w:val="24"/>
        </w:rPr>
        <w:t xml:space="preserve">  </w:t>
      </w:r>
      <w:r w:rsidRPr="00063A15">
        <w:rPr>
          <w:rFonts w:ascii="Minion Pro" w:hAnsi="Minion Pro" w:cs="Minion Pro"/>
          <w:b/>
          <w:bCs/>
          <w:color w:val="000000"/>
          <w:sz w:val="24"/>
          <w:szCs w:val="24"/>
        </w:rPr>
        <w:t>$1,500.00</w:t>
      </w:r>
    </w:p>
    <w:p xmlns:wp14="http://schemas.microsoft.com/office/word/2010/wordml" w:rsidRPr="00063A15" w:rsidR="00063A15" w:rsidP="00063A15" w:rsidRDefault="00063A15" w14:paraId="15F801BF" wp14:textId="77777777">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TOTAL SERVICES AND COSTS for February, 2004</w:t>
      </w:r>
      <w:r w:rsidRPr="00063A15">
        <w:rPr>
          <w:rFonts w:ascii="Minion Pro" w:hAnsi="Minion Pro" w:cs="Minion Pro"/>
          <w:color w:val="000000"/>
          <w:sz w:val="24"/>
          <w:szCs w:val="24"/>
        </w:rPr>
        <w:t xml:space="preserve">. . . . . . . . . . . . . . . . . . . . . . . . . . . . . </w:t>
      </w:r>
      <w:r w:rsidRPr="00063A15">
        <w:rPr>
          <w:rFonts w:ascii="Minion Pro" w:hAnsi="Minion Pro" w:cs="Minion Pro"/>
          <w:b/>
          <w:bCs/>
          <w:color w:val="000000"/>
          <w:sz w:val="24"/>
          <w:szCs w:val="24"/>
        </w:rPr>
        <w:t>$595.00</w:t>
      </w:r>
    </w:p>
    <w:p xmlns:wp14="http://schemas.microsoft.com/office/word/2010/wordml" w:rsidRPr="00063A15" w:rsidR="00063A15" w:rsidP="00063A15" w:rsidRDefault="00063A15" w14:paraId="5CF634D1" wp14:textId="77777777">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DRAWN FROM TRUST ACCOUNT on February 27, 2009</w:t>
      </w:r>
      <w:r w:rsidRPr="00063A15">
        <w:rPr>
          <w:rFonts w:ascii="Minion Pro" w:hAnsi="Minion Pro" w:cs="Minion Pro"/>
          <w:color w:val="000000"/>
          <w:sz w:val="24"/>
          <w:szCs w:val="24"/>
        </w:rPr>
        <w:t xml:space="preserve">. . . . . . . . . . . . . . . . . . . . . . . </w:t>
      </w:r>
      <w:r w:rsidRPr="00063A15">
        <w:rPr>
          <w:rFonts w:ascii="Minion Pro" w:hAnsi="Minion Pro" w:cs="Minion Pro"/>
          <w:b/>
          <w:bCs/>
          <w:color w:val="000000"/>
          <w:sz w:val="24"/>
          <w:szCs w:val="24"/>
        </w:rPr>
        <w:t>$595.00</w:t>
      </w:r>
    </w:p>
    <w:p xmlns:wp14="http://schemas.microsoft.com/office/word/2010/wordml" w:rsidRPr="00063A15" w:rsidR="00063A15" w:rsidP="00063A15" w:rsidRDefault="00063A15" w14:paraId="5D667198" wp14:textId="77777777">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CURRENT BALANCE IN TRUST ACCOUNT</w:t>
      </w:r>
      <w:r w:rsidRPr="00063A15">
        <w:rPr>
          <w:rFonts w:ascii="Minion Pro" w:hAnsi="Minion Pro" w:cs="Minion Pro"/>
          <w:color w:val="000000"/>
          <w:sz w:val="24"/>
          <w:szCs w:val="24"/>
        </w:rPr>
        <w:t>. . . . . . . . . . . . . . . . . . . . . . . . . . . . . . . . . .</w:t>
      </w:r>
      <w:r w:rsidR="002B2B3D">
        <w:rPr>
          <w:rFonts w:ascii="Minion Pro" w:hAnsi="Minion Pro" w:cs="Minion Pro"/>
          <w:color w:val="000000"/>
          <w:sz w:val="24"/>
          <w:szCs w:val="24"/>
        </w:rPr>
        <w:t xml:space="preserve"> </w:t>
      </w:r>
      <w:r w:rsidRPr="00063A15">
        <w:rPr>
          <w:rFonts w:ascii="Minion Pro" w:hAnsi="Minion Pro" w:cs="Minion Pro"/>
          <w:color w:val="000000"/>
          <w:sz w:val="24"/>
          <w:szCs w:val="24"/>
        </w:rPr>
        <w:t xml:space="preserve"> </w:t>
      </w:r>
      <w:r w:rsidRPr="00063A15">
        <w:rPr>
          <w:rFonts w:ascii="Minion Pro" w:hAnsi="Minion Pro" w:cs="Minion Pro"/>
          <w:b/>
          <w:bCs/>
          <w:color w:val="000000"/>
          <w:sz w:val="24"/>
          <w:szCs w:val="24"/>
        </w:rPr>
        <w:t>$905.00</w:t>
      </w:r>
    </w:p>
    <w:p xmlns:wp14="http://schemas.microsoft.com/office/word/2010/wordml" w:rsidRPr="00063A15" w:rsidR="00063A15" w:rsidP="00063A15" w:rsidRDefault="00063A15" w14:paraId="7AC7AF56" wp14:textId="77777777">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4"/>
          <w:szCs w:val="24"/>
        </w:rPr>
        <w:t>AMOUNT DUE THIS STATEMENT</w:t>
      </w:r>
      <w:r w:rsidRPr="00063A15">
        <w:rPr>
          <w:rFonts w:ascii="Minion Pro" w:hAnsi="Minion Pro" w:cs="Minion Pro"/>
          <w:color w:val="000000"/>
          <w:sz w:val="24"/>
          <w:szCs w:val="24"/>
        </w:rPr>
        <w:t xml:space="preserve">. . . . . . . . . . . . . . . . . . . . . . . . . . . . . . . . . . . . . </w:t>
      </w:r>
      <w:r w:rsidRPr="00063A15">
        <w:rPr>
          <w:rFonts w:ascii="Minion Pro" w:hAnsi="Minion Pro" w:cs="Minion Pro"/>
          <w:b/>
          <w:bCs/>
          <w:color w:val="000000"/>
          <w:sz w:val="24"/>
          <w:szCs w:val="24"/>
        </w:rPr>
        <w:t>$0.00</w:t>
      </w:r>
    </w:p>
    <w:p xmlns:wp14="http://schemas.microsoft.com/office/word/2010/wordml" w:rsidRPr="00063A15" w:rsidR="00063A15" w:rsidP="00063A15" w:rsidRDefault="00063A15" w14:paraId="41C8F396" wp14:textId="77777777">
      <w:pPr>
        <w:suppressAutoHyphens/>
        <w:autoSpaceDE w:val="0"/>
        <w:autoSpaceDN w:val="0"/>
        <w:adjustRightInd w:val="0"/>
        <w:textAlignment w:val="center"/>
        <w:rPr>
          <w:rFonts w:ascii="Minion Pro" w:hAnsi="Minion Pro" w:cs="Minion Pro"/>
          <w:color w:val="000000"/>
          <w:sz w:val="18"/>
          <w:szCs w:val="24"/>
        </w:rPr>
      </w:pPr>
    </w:p>
    <w:p xmlns:wp14="http://schemas.microsoft.com/office/word/2010/wordml" w:rsidR="002B2B3D" w:rsidP="002B2B3D" w:rsidRDefault="00063A15" w14:paraId="241ABBE4" wp14:textId="77777777">
      <w:pPr>
        <w:suppressAutoHyphens/>
        <w:autoSpaceDE w:val="0"/>
        <w:autoSpaceDN w:val="0"/>
        <w:adjustRightInd w:val="0"/>
        <w:jc w:val="center"/>
        <w:textAlignment w:val="center"/>
        <w:rPr>
          <w:rFonts w:ascii="Minion Pro" w:hAnsi="Minion Pro" w:cs="Minion Pro"/>
          <w:color w:val="000000"/>
          <w:szCs w:val="24"/>
        </w:rPr>
      </w:pPr>
      <w:r w:rsidRPr="00063A15">
        <w:rPr>
          <w:rFonts w:ascii="Minion Pro" w:hAnsi="Minion Pro" w:cs="Minion Pro"/>
          <w:color w:val="000000"/>
          <w:szCs w:val="24"/>
        </w:rPr>
        <w:t>Please contact this office immediately if you have any questions.  Thank you!</w:t>
      </w:r>
    </w:p>
    <w:p xmlns:wp14="http://schemas.microsoft.com/office/word/2010/wordml" w:rsidRPr="002B2B3D" w:rsidR="002B2B3D" w:rsidP="002B2B3D" w:rsidRDefault="002B2B3D" w14:paraId="72A3D3EC" wp14:textId="77777777">
      <w:pPr>
        <w:suppressAutoHyphens/>
        <w:autoSpaceDE w:val="0"/>
        <w:autoSpaceDN w:val="0"/>
        <w:adjustRightInd w:val="0"/>
        <w:jc w:val="center"/>
        <w:textAlignment w:val="center"/>
        <w:rPr>
          <w:rFonts w:ascii="Arial" w:hAnsi="Arial" w:cs="Arial"/>
          <w:color w:val="000000"/>
          <w:sz w:val="6"/>
          <w:szCs w:val="24"/>
        </w:rPr>
      </w:pPr>
    </w:p>
    <w:p xmlns:wp14="http://schemas.microsoft.com/office/word/2010/wordml" w:rsidRPr="002B2B3D" w:rsidR="00E5279C" w:rsidP="067DB407" w:rsidRDefault="00063A15" w14:paraId="6893CA87" wp14:textId="3D5EE9DD">
      <w:pPr>
        <w:suppressAutoHyphens/>
        <w:autoSpaceDE w:val="0"/>
        <w:autoSpaceDN w:val="0"/>
        <w:adjustRightInd w:val="0"/>
        <w:textAlignment w:val="center"/>
        <w:rPr>
          <w:rFonts w:ascii="Arial" w:hAnsi="Arial" w:cs="Arial"/>
          <w:color w:val="000000"/>
          <w:sz w:val="16"/>
          <w:szCs w:val="16"/>
        </w:rPr>
      </w:pPr>
      <w:r w:rsidRPr="067DB407" w:rsidR="00063A15">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067DB407" w:rsidR="1D54797A">
        <w:rPr>
          <w:rFonts w:ascii="Arial" w:hAnsi="Arial" w:cs="Arial"/>
          <w:color w:val="000000" w:themeColor="text1" w:themeTint="FF" w:themeShade="FF"/>
          <w:sz w:val="16"/>
          <w:szCs w:val="16"/>
        </w:rPr>
        <w:t xml:space="preserve">ISBA </w:t>
      </w:r>
      <w:r w:rsidRPr="067DB407" w:rsidR="00063A15">
        <w:rPr>
          <w:rFonts w:ascii="Arial" w:hAnsi="Arial" w:cs="Arial"/>
          <w:color w:val="000000" w:themeColor="text1" w:themeTint="FF" w:themeShade="FF"/>
          <w:sz w:val="16"/>
          <w:szCs w:val="16"/>
        </w:rPr>
        <w:t xml:space="preserve">Mutual </w:t>
      </w:r>
      <w:r w:rsidRPr="067DB407" w:rsidR="46E7318B">
        <w:rPr>
          <w:rFonts w:ascii="Arial" w:hAnsi="Arial" w:cs="Arial"/>
          <w:color w:val="000000" w:themeColor="text1" w:themeTint="FF" w:themeShade="FF"/>
          <w:sz w:val="16"/>
          <w:szCs w:val="16"/>
        </w:rPr>
        <w:t xml:space="preserve">Insurance Company </w:t>
      </w:r>
      <w:r w:rsidRPr="067DB407" w:rsidR="00063A15">
        <w:rPr>
          <w:rFonts w:ascii="Arial" w:hAnsi="Arial" w:cs="Arial"/>
          <w:color w:val="000000" w:themeColor="text1" w:themeTint="FF" w:themeShade="FF"/>
          <w:sz w:val="16"/>
          <w:szCs w:val="16"/>
        </w:rPr>
        <w:t>be liable for any direct, indirect, or consequential damages resulting from the use of this material.</w:t>
      </w:r>
    </w:p>
    <w:sectPr w:rsidRPr="002B2B3D" w:rsidR="00E5279C" w:rsidSect="002B2B3D">
      <w:headerReference w:type="even" r:id="rId6"/>
      <w:headerReference w:type="default" r:id="rId7"/>
      <w:footerReference w:type="even" r:id="rId8"/>
      <w:footerReference w:type="default" r:id="rId9"/>
      <w:headerReference w:type="first" r:id="rId10"/>
      <w:footerReference w:type="first" r:id="rId11"/>
      <w:pgSz w:w="12240" w:h="15840" w:orient="portrait"/>
      <w:pgMar w:top="576" w:right="1080" w:bottom="576"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2B3D" w:rsidP="002B2B3D" w:rsidRDefault="002B2B3D" w14:paraId="4B94D5A5" wp14:textId="77777777">
      <w:r>
        <w:separator/>
      </w:r>
    </w:p>
  </w:endnote>
  <w:endnote w:type="continuationSeparator" w:id="0">
    <w:p xmlns:wp14="http://schemas.microsoft.com/office/word/2010/wordml" w:rsidR="002B2B3D" w:rsidP="002B2B3D" w:rsidRDefault="002B2B3D"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0D0B940D"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53128261"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44EAFD9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2B3D" w:rsidP="002B2B3D" w:rsidRDefault="002B2B3D" w14:paraId="45FB0818" wp14:textId="77777777">
      <w:r>
        <w:separator/>
      </w:r>
    </w:p>
  </w:footnote>
  <w:footnote w:type="continuationSeparator" w:id="0">
    <w:p xmlns:wp14="http://schemas.microsoft.com/office/word/2010/wordml" w:rsidR="002B2B3D" w:rsidP="002B2B3D" w:rsidRDefault="002B2B3D" w14:paraId="049F31C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60061E4C"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35646"/>
      <w:docPartObj>
        <w:docPartGallery w:val="Watermarks"/>
        <w:docPartUnique/>
      </w:docPartObj>
    </w:sdtPr>
    <w:sdtContent>
      <w:p xmlns:wp14="http://schemas.microsoft.com/office/word/2010/wordml" w:rsidR="002B2B3D" w:rsidRDefault="002B2B3D" w14:paraId="0E27B00A" wp14:textId="77777777">
        <w:pPr>
          <w:pStyle w:val="Header"/>
        </w:pPr>
        <w:r>
          <w:rPr>
            <w:noProof/>
          </w:rPr>
          <w:pict w14:anchorId="0E246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3656B9AB"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3A15"/>
    <w:rsid w:val="000B070D"/>
    <w:rsid w:val="001165F7"/>
    <w:rsid w:val="001729CE"/>
    <w:rsid w:val="001E088F"/>
    <w:rsid w:val="001E4627"/>
    <w:rsid w:val="00214368"/>
    <w:rsid w:val="00272017"/>
    <w:rsid w:val="002B2B3D"/>
    <w:rsid w:val="002D19B5"/>
    <w:rsid w:val="004A1BA2"/>
    <w:rsid w:val="004F2201"/>
    <w:rsid w:val="005A472B"/>
    <w:rsid w:val="005B719B"/>
    <w:rsid w:val="005E4365"/>
    <w:rsid w:val="006D2EBB"/>
    <w:rsid w:val="00785495"/>
    <w:rsid w:val="007B39C9"/>
    <w:rsid w:val="008022E3"/>
    <w:rsid w:val="00864326"/>
    <w:rsid w:val="0087416F"/>
    <w:rsid w:val="008955D4"/>
    <w:rsid w:val="00990464"/>
    <w:rsid w:val="00A24234"/>
    <w:rsid w:val="00B10708"/>
    <w:rsid w:val="00B21D07"/>
    <w:rsid w:val="00B81DE9"/>
    <w:rsid w:val="00B914B2"/>
    <w:rsid w:val="00B94D48"/>
    <w:rsid w:val="00C26441"/>
    <w:rsid w:val="00D26E4D"/>
    <w:rsid w:val="00D41A01"/>
    <w:rsid w:val="00DF2ED4"/>
    <w:rsid w:val="00E4400D"/>
    <w:rsid w:val="00E5279C"/>
    <w:rsid w:val="00E536DD"/>
    <w:rsid w:val="00EB3718"/>
    <w:rsid w:val="00F813F0"/>
    <w:rsid w:val="067DB407"/>
    <w:rsid w:val="1D54797A"/>
    <w:rsid w:val="46E7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1B4B7"/>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B2B3D"/>
    <w:pPr>
      <w:tabs>
        <w:tab w:val="center" w:pos="4680"/>
        <w:tab w:val="right" w:pos="9360"/>
      </w:tabs>
    </w:pPr>
  </w:style>
  <w:style w:type="character" w:styleId="HeaderChar" w:customStyle="1">
    <w:name w:val="Header Char"/>
    <w:basedOn w:val="DefaultParagraphFont"/>
    <w:link w:val="Header"/>
    <w:uiPriority w:val="99"/>
    <w:rsid w:val="002B2B3D"/>
  </w:style>
  <w:style w:type="paragraph" w:styleId="Footer">
    <w:name w:val="footer"/>
    <w:basedOn w:val="Normal"/>
    <w:link w:val="FooterChar"/>
    <w:uiPriority w:val="99"/>
    <w:unhideWhenUsed/>
    <w:rsid w:val="002B2B3D"/>
    <w:pPr>
      <w:tabs>
        <w:tab w:val="center" w:pos="4680"/>
        <w:tab w:val="right" w:pos="9360"/>
      </w:tabs>
    </w:pPr>
  </w:style>
  <w:style w:type="character" w:styleId="FooterChar" w:customStyle="1">
    <w:name w:val="Footer Char"/>
    <w:basedOn w:val="DefaultParagraphFont"/>
    <w:link w:val="Footer"/>
    <w:uiPriority w:val="99"/>
    <w:rsid w:val="002B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glossaryDocument" Target="glossary/document.xml" Id="Rc2b610e582f44a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0371f1-4075-4100-af74-702e63a270a4}"/>
      </w:docPartPr>
      <w:docPartBody>
        <w:p w14:paraId="067DB4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896AC-EB57-4112-99C3-2A7413FA6518}"/>
</file>

<file path=customXml/itemProps2.xml><?xml version="1.0" encoding="utf-8"?>
<ds:datastoreItem xmlns:ds="http://schemas.openxmlformats.org/officeDocument/2006/customXml" ds:itemID="{51B297D0-A178-43B2-B3D5-F5EA2EED14D5}"/>
</file>

<file path=customXml/itemProps3.xml><?xml version="1.0" encoding="utf-8"?>
<ds:datastoreItem xmlns:ds="http://schemas.openxmlformats.org/officeDocument/2006/customXml" ds:itemID="{6E00C819-01FE-4A57-83EA-D67759B9A455}"/>
</file>

<file path=customXml/itemProps4.xml><?xml version="1.0" encoding="utf-8"?>
<ds:datastoreItem xmlns:ds="http://schemas.openxmlformats.org/officeDocument/2006/customXml" ds:itemID="{32D63C7F-4A78-4456-9410-3E6B658DBD82}"/>
</file>

<file path=customXml/itemProps5.xml><?xml version="1.0" encoding="utf-8"?>
<ds:datastoreItem xmlns:ds="http://schemas.openxmlformats.org/officeDocument/2006/customXml" ds:itemID="{F756B475-38E3-43F5-8D5A-657C713FF8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LFB01 - Sample Billing Statement</dc:title>
  <dc:subject/>
  <dc:creator/>
  <keywords/>
  <dc:description/>
  <lastModifiedBy>Lily Doyle</lastModifiedBy>
  <revision>7</revision>
  <dcterms:created xsi:type="dcterms:W3CDTF">2015-06-25T20:16:00.0000000Z</dcterms:created>
  <dcterms:modified xsi:type="dcterms:W3CDTF">2021-12-30T19:47:42.0783447Z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ff326267-5dd2-4bac-b4de-90a18360f87c</vt:lpwstr>
  </property>
</Properties>
</file>