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E088F" w:rsidR="001E088F" w:rsidP="0AEB1F61" w:rsidRDefault="001E088F" w14:paraId="672A6659" wp14:textId="3C411AF2">
      <w:pPr>
        <w:suppressAutoHyphens/>
        <w:autoSpaceDE w:val="0"/>
        <w:autoSpaceDN w:val="0"/>
        <w:adjustRightInd w:val="0"/>
        <w:spacing w:after="90" w:line="288" w:lineRule="auto"/>
        <w:jc w:val="right"/>
        <w:textAlignment w:val="center"/>
        <w:rPr>
          <w:rFonts w:ascii="Arial" w:hAnsi="Arial" w:cs="Arial"/>
          <w:b w:val="1"/>
          <w:bCs w:val="1"/>
          <w:color w:val="000000"/>
          <w:sz w:val="24"/>
          <w:szCs w:val="24"/>
        </w:rPr>
      </w:pPr>
      <w:r w:rsidRPr="0AEB1F61" w:rsidR="001E088F">
        <w:rPr>
          <w:rFonts w:ascii="Arial" w:hAnsi="Arial" w:cs="Arial"/>
          <w:b w:val="1"/>
          <w:bCs w:val="1"/>
          <w:color w:val="000000" w:themeColor="text1" w:themeTint="FF" w:themeShade="FF"/>
          <w:sz w:val="24"/>
          <w:szCs w:val="24"/>
        </w:rPr>
        <w:t>File Closing Form - Internal Process</w:t>
      </w:r>
      <w:bookmarkStart w:name="_GoBack" w:id="0"/>
      <w:bookmarkEnd w:id="0"/>
      <w:r>
        <w:br/>
      </w:r>
    </w:p>
    <w:p xmlns:wp14="http://schemas.microsoft.com/office/word/2010/wordml" w:rsidRPr="001E088F" w:rsidR="001E088F" w:rsidP="001E088F" w:rsidRDefault="001E088F" w14:paraId="3435AE27" wp14:textId="77777777">
      <w:pPr>
        <w:tabs>
          <w:tab w:val="right" w:pos="4320"/>
          <w:tab w:val="left" w:pos="5100"/>
          <w:tab w:val="right" w:pos="932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sidRPr="001E088F">
        <w:rPr>
          <w:rFonts w:ascii="Minion Pro" w:hAnsi="Minion Pro" w:cs="Minion Pro"/>
          <w:color w:val="000000" w:themeColor="text1"/>
          <w:sz w:val="24"/>
          <w:szCs w:val="24"/>
        </w:rPr>
        <w:t xml:space="preserve">Client Name: </w:t>
      </w: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 xml:space="preserve">File No.: </w:t>
      </w: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58777C9D" wp14:textId="77777777">
      <w:pPr>
        <w:tabs>
          <w:tab w:val="right" w:pos="4320"/>
          <w:tab w:val="left" w:pos="5100"/>
          <w:tab w:val="right" w:pos="932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sidRPr="001E088F">
        <w:rPr>
          <w:rFonts w:ascii="Minion Pro" w:hAnsi="Minion Pro" w:cs="Minion Pro"/>
          <w:color w:val="000000" w:themeColor="text1"/>
          <w:sz w:val="24"/>
          <w:szCs w:val="24"/>
        </w:rPr>
        <w:t xml:space="preserve">File Title: </w:t>
      </w: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 xml:space="preserve">Matter Code: </w:t>
      </w: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465D6843"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sidRPr="001E088F">
        <w:rPr>
          <w:rFonts w:ascii="Minion Pro" w:hAnsi="Minion Pro" w:cs="Minion Pro"/>
          <w:color w:val="000000" w:themeColor="text1"/>
          <w:sz w:val="24"/>
          <w:szCs w:val="24"/>
        </w:rPr>
        <w:t xml:space="preserve">Responsible Attorney(s): _______/_______/_______   Closing Date: </w:t>
      </w: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794DF754" wp14:textId="77777777">
      <w:pPr>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sidRPr="001E088F">
        <w:rPr>
          <w:rFonts w:ascii="Minion Pro" w:hAnsi="Minion Pro" w:cs="Minion Pro"/>
          <w:color w:val="000000" w:themeColor="text1"/>
          <w:sz w:val="24"/>
          <w:szCs w:val="24"/>
        </w:rPr>
        <w:t>Attorney Responsible for Final File Closing Review: _________________</w:t>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0A37501D" wp14:textId="77777777">
      <w:pPr>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p>
    <w:p xmlns:wp14="http://schemas.microsoft.com/office/word/2010/wordml" w:rsidRPr="001E088F" w:rsidR="001E088F" w:rsidP="001E088F" w:rsidRDefault="001E088F" w14:paraId="1BD0F06A" wp14:textId="77777777">
      <w:pPr>
        <w:tabs>
          <w:tab w:val="right" w:pos="4920"/>
          <w:tab w:val="left" w:pos="5240"/>
          <w:tab w:val="left" w:pos="7440"/>
          <w:tab w:val="right" w:pos="934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sidRPr="001E088F">
        <w:rPr>
          <w:rFonts w:ascii="Minion Pro" w:hAnsi="Minion Pro" w:cs="Minion Pro"/>
          <w:color w:val="000000" w:themeColor="text1"/>
          <w:sz w:val="24"/>
          <w:szCs w:val="24"/>
          <w:u w:val="single"/>
        </w:rPr>
        <w:t>Materials Returned to Client</w:t>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u w:val="single"/>
        </w:rPr>
        <w:t xml:space="preserve">              Date</w:t>
      </w:r>
      <w:r w:rsidRPr="001E088F">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u w:val="single"/>
        </w:rPr>
        <w:t>/   Means of Return</w:t>
      </w:r>
    </w:p>
    <w:p xmlns:wp14="http://schemas.microsoft.com/office/word/2010/wordml" w:rsidRPr="001E088F" w:rsidR="001E088F" w:rsidP="001E088F" w:rsidRDefault="001E088F" w14:paraId="6918C9D9" wp14:textId="77777777">
      <w:pPr>
        <w:tabs>
          <w:tab w:val="right" w:pos="4920"/>
          <w:tab w:val="left" w:pos="5240"/>
          <w:tab w:val="left" w:pos="7440"/>
          <w:tab w:val="right" w:pos="934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w:t>
      </w: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789702A3" wp14:textId="77777777">
      <w:pPr>
        <w:tabs>
          <w:tab w:val="right" w:pos="4920"/>
          <w:tab w:val="left" w:pos="5240"/>
          <w:tab w:val="left" w:pos="7440"/>
          <w:tab w:val="right" w:pos="934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w:t>
      </w: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5DAB6C7B" wp14:textId="77777777">
      <w:pPr>
        <w:tabs>
          <w:tab w:val="right" w:pos="4920"/>
          <w:tab w:val="left" w:pos="5240"/>
          <w:tab w:val="left" w:pos="7440"/>
          <w:tab w:val="right" w:pos="934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4D8D4D93" wp14:textId="77777777">
      <w:pPr>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u w:val="single"/>
        </w:rPr>
      </w:pPr>
      <w:r w:rsidRPr="001E088F">
        <w:rPr>
          <w:rFonts w:ascii="Minion Pro" w:hAnsi="Minion Pro" w:cs="Minion Pro"/>
          <w:color w:val="000000" w:themeColor="text1"/>
          <w:sz w:val="24"/>
          <w:szCs w:val="24"/>
          <w:u w:val="single"/>
        </w:rPr>
        <w:t xml:space="preserve">Materials to be </w:t>
      </w:r>
      <w:proofErr w:type="gramStart"/>
      <w:r w:rsidRPr="001E088F">
        <w:rPr>
          <w:rFonts w:ascii="Minion Pro" w:hAnsi="Minion Pro" w:cs="Minion Pro"/>
          <w:color w:val="000000" w:themeColor="text1"/>
          <w:sz w:val="24"/>
          <w:szCs w:val="24"/>
          <w:u w:val="single"/>
        </w:rPr>
        <w:t>Retained</w:t>
      </w:r>
      <w:proofErr w:type="gramEnd"/>
    </w:p>
    <w:p xmlns:wp14="http://schemas.microsoft.com/office/word/2010/wordml" w:rsidR="001E088F" w:rsidP="001E088F" w:rsidRDefault="001E088F" w14:paraId="02EB378F"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u w:val="single"/>
        </w:rPr>
      </w:pPr>
      <w:r>
        <w:rPr>
          <w:rFonts w:ascii="Minion Pro" w:hAnsi="Minion Pro" w:cs="Minion Pro"/>
          <w:color w:val="000000" w:themeColor="text1"/>
          <w:sz w:val="24"/>
          <w:szCs w:val="24"/>
          <w:u w:val="single"/>
        </w:rPr>
        <w:tab/>
      </w:r>
    </w:p>
    <w:p xmlns:wp14="http://schemas.microsoft.com/office/word/2010/wordml" w:rsidR="001E088F" w:rsidP="001E088F" w:rsidRDefault="001E088F" w14:paraId="6A05A809"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u w:val="single"/>
        </w:rPr>
      </w:pPr>
      <w:r>
        <w:rPr>
          <w:rFonts w:ascii="Minion Pro" w:hAnsi="Minion Pro" w:cs="Minion Pro"/>
          <w:color w:val="000000" w:themeColor="text1"/>
          <w:sz w:val="24"/>
          <w:szCs w:val="24"/>
          <w:u w:val="single"/>
        </w:rPr>
        <w:tab/>
      </w:r>
    </w:p>
    <w:p xmlns:wp14="http://schemas.microsoft.com/office/word/2010/wordml" w:rsidRPr="001E088F" w:rsidR="001E088F" w:rsidP="001E088F" w:rsidRDefault="001E088F" w14:paraId="5A39BBE3"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41C8F396" wp14:textId="77777777">
      <w:pPr>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416E2873" wp14:textId="77777777">
      <w:pPr>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u w:val="single"/>
        </w:rPr>
      </w:pPr>
      <w:r w:rsidRPr="001E088F">
        <w:rPr>
          <w:rFonts w:ascii="Minion Pro" w:hAnsi="Minion Pro" w:cs="Minion Pro"/>
          <w:color w:val="000000" w:themeColor="text1"/>
          <w:sz w:val="24"/>
          <w:szCs w:val="24"/>
          <w:u w:val="single"/>
        </w:rPr>
        <w:t>Materials to be Destroyed</w:t>
      </w:r>
    </w:p>
    <w:p xmlns:wp14="http://schemas.microsoft.com/office/word/2010/wordml" w:rsidR="001E088F" w:rsidP="001E088F" w:rsidRDefault="001E088F" w14:paraId="72A3D3EC"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u w:val="single"/>
        </w:rPr>
      </w:pPr>
      <w:r>
        <w:rPr>
          <w:rFonts w:ascii="Minion Pro" w:hAnsi="Minion Pro" w:cs="Minion Pro"/>
          <w:color w:val="000000" w:themeColor="text1"/>
          <w:sz w:val="24"/>
          <w:szCs w:val="24"/>
          <w:u w:val="single"/>
        </w:rPr>
        <w:tab/>
      </w:r>
    </w:p>
    <w:p xmlns:wp14="http://schemas.microsoft.com/office/word/2010/wordml" w:rsidR="001E088F" w:rsidP="001E088F" w:rsidRDefault="001E088F" w14:paraId="0D0B940D"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u w:val="single"/>
        </w:rPr>
      </w:pPr>
      <w:r>
        <w:rPr>
          <w:rFonts w:ascii="Minion Pro" w:hAnsi="Minion Pro" w:cs="Minion Pro"/>
          <w:color w:val="000000" w:themeColor="text1"/>
          <w:sz w:val="24"/>
          <w:szCs w:val="24"/>
          <w:u w:val="single"/>
        </w:rPr>
        <w:tab/>
      </w:r>
    </w:p>
    <w:p xmlns:wp14="http://schemas.microsoft.com/office/word/2010/wordml" w:rsidRPr="001E088F" w:rsidR="001E088F" w:rsidP="001E088F" w:rsidRDefault="001E088F" w14:paraId="0E27B00A"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60061E4C"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1E088F">
        <w:rPr>
          <w:rFonts w:ascii="Minion Pro" w:hAnsi="Minion Pro" w:cs="Minion Pro"/>
          <w:color w:val="000000"/>
          <w:sz w:val="24"/>
          <w:szCs w:val="24"/>
        </w:rPr>
        <w:tab/>
      </w:r>
      <w:r w:rsidRPr="001E088F">
        <w:rPr>
          <w:rFonts w:ascii="Minion Pro" w:hAnsi="Minion Pro" w:cs="Minion Pro"/>
          <w:color w:val="000000"/>
          <w:sz w:val="24"/>
          <w:szCs w:val="24"/>
        </w:rPr>
        <w:tab/>
      </w:r>
      <w:r w:rsidRPr="001E088F">
        <w:rPr>
          <w:rFonts w:ascii="Minion Pro" w:hAnsi="Minion Pro" w:cs="Minion Pro"/>
          <w:color w:val="000000"/>
          <w:sz w:val="24"/>
          <w:szCs w:val="24"/>
        </w:rPr>
        <w:tab/>
      </w:r>
    </w:p>
    <w:p xmlns:wp14="http://schemas.microsoft.com/office/word/2010/wordml" w:rsidRPr="001E088F" w:rsidR="001E088F" w:rsidP="001E088F" w:rsidRDefault="001E088F" w14:paraId="47ADE65F"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1E088F">
        <w:rPr>
          <w:rFonts w:ascii="Minion Pro" w:hAnsi="Minion Pro" w:cs="Minion Pro"/>
          <w:color w:val="000000"/>
          <w:sz w:val="24"/>
          <w:szCs w:val="24"/>
        </w:rPr>
        <w:t>Date File Closing Letter Sent to Client: ___________</w:t>
      </w:r>
    </w:p>
    <w:p xmlns:wp14="http://schemas.microsoft.com/office/word/2010/wordml" w:rsidRPr="001E088F" w:rsidR="001E088F" w:rsidP="001E088F" w:rsidRDefault="001E088F" w14:paraId="315DE92B"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r w:rsidRPr="001E088F">
        <w:rPr>
          <w:rFonts w:ascii="Minion Pro" w:hAnsi="Minion Pro" w:cs="Minion Pro"/>
          <w:color w:val="000000"/>
          <w:sz w:val="24"/>
          <w:szCs w:val="24"/>
        </w:rPr>
        <w:t>Date Signed Acknowledgement Letter Re Returned Materials Received from Client: ___________</w:t>
      </w:r>
    </w:p>
    <w:p xmlns:wp14="http://schemas.microsoft.com/office/word/2010/wordml" w:rsidRPr="001E088F" w:rsidR="001E088F" w:rsidP="001E088F" w:rsidRDefault="001E088F" w14:paraId="66552C99"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1E088F">
        <w:rPr>
          <w:rFonts w:ascii="Minion Pro" w:hAnsi="Minion Pro" w:cs="Minion Pro"/>
          <w:color w:val="000000"/>
          <w:sz w:val="24"/>
          <w:szCs w:val="24"/>
        </w:rPr>
        <w:t xml:space="preserve">Comments/Notes: </w:t>
      </w:r>
      <w:r w:rsidRPr="001E088F">
        <w:rPr>
          <w:rFonts w:ascii="Minion Pro" w:hAnsi="Minion Pro" w:cs="Minion Pro"/>
          <w:color w:val="000000"/>
          <w:sz w:val="24"/>
          <w:szCs w:val="24"/>
        </w:rPr>
        <w:tab/>
      </w:r>
    </w:p>
    <w:p xmlns:wp14="http://schemas.microsoft.com/office/word/2010/wordml" w:rsidR="001E088F" w:rsidP="001E088F" w:rsidRDefault="001E088F" w14:paraId="44EAFD9C"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u w:val="single"/>
        </w:rPr>
      </w:pPr>
      <w:r>
        <w:rPr>
          <w:rFonts w:ascii="Minion Pro" w:hAnsi="Minion Pro" w:cs="Minion Pro"/>
          <w:color w:val="000000" w:themeColor="text1"/>
          <w:sz w:val="24"/>
          <w:szCs w:val="24"/>
          <w:u w:val="single"/>
        </w:rPr>
        <w:tab/>
      </w:r>
    </w:p>
    <w:p xmlns:wp14="http://schemas.microsoft.com/office/word/2010/wordml" w:rsidR="001E088F" w:rsidP="001E088F" w:rsidRDefault="001E088F" w14:paraId="4B94D5A5"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u w:val="single"/>
        </w:rPr>
      </w:pPr>
      <w:r>
        <w:rPr>
          <w:rFonts w:ascii="Minion Pro" w:hAnsi="Minion Pro" w:cs="Minion Pro"/>
          <w:color w:val="000000" w:themeColor="text1"/>
          <w:sz w:val="24"/>
          <w:szCs w:val="24"/>
          <w:u w:val="single"/>
        </w:rPr>
        <w:tab/>
      </w:r>
    </w:p>
    <w:p xmlns:wp14="http://schemas.microsoft.com/office/word/2010/wordml" w:rsidR="001E088F" w:rsidP="001E088F" w:rsidRDefault="001E088F" w14:paraId="3DEEC669" wp14:textId="77777777">
      <w:pPr>
        <w:tabs>
          <w:tab w:val="right" w:pos="9300"/>
        </w:tabs>
        <w:suppressAutoHyphens/>
        <w:autoSpaceDE w:val="0"/>
        <w:autoSpaceDN w:val="0"/>
        <w:adjustRightInd w:val="0"/>
        <w:spacing w:after="90" w:line="288" w:lineRule="auto"/>
        <w:jc w:val="both"/>
        <w:textAlignment w:val="center"/>
        <w:rPr>
          <w:rFonts w:ascii="Minion Pro" w:hAnsi="Minion Pro" w:cs="Minion Pro"/>
          <w:color w:val="000000" w:themeColor="text1"/>
          <w:sz w:val="24"/>
          <w:szCs w:val="24"/>
        </w:rPr>
      </w:pPr>
      <w:r>
        <w:rPr>
          <w:rFonts w:ascii="Minion Pro" w:hAnsi="Minion Pro" w:cs="Minion Pro"/>
          <w:color w:val="000000" w:themeColor="text1"/>
          <w:sz w:val="24"/>
          <w:szCs w:val="24"/>
          <w:u w:val="single"/>
        </w:rPr>
        <w:tab/>
      </w:r>
      <w:r>
        <w:rPr>
          <w:rFonts w:ascii="Minion Pro" w:hAnsi="Minion Pro" w:cs="Minion Pro"/>
          <w:color w:val="000000" w:themeColor="text1"/>
          <w:sz w:val="24"/>
          <w:szCs w:val="24"/>
          <w:u w:val="single"/>
        </w:rPr>
        <w:tab/>
      </w:r>
      <w:r w:rsidRPr="001E088F">
        <w:rPr>
          <w:rFonts w:ascii="Minion Pro" w:hAnsi="Minion Pro" w:cs="Minion Pro"/>
          <w:color w:val="000000" w:themeColor="text1"/>
          <w:sz w:val="24"/>
          <w:szCs w:val="24"/>
        </w:rPr>
        <w:tab/>
      </w:r>
    </w:p>
    <w:p xmlns:wp14="http://schemas.microsoft.com/office/word/2010/wordml" w:rsidRPr="001E088F" w:rsidR="001E088F" w:rsidP="001E088F" w:rsidRDefault="001E088F" w14:paraId="3656B9AB"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w:rsidR="104C6A9D" w:rsidP="0AEB1F61" w:rsidRDefault="104C6A9D" w14:paraId="3C8EA5D2" w14:textId="302D7E0F">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0AEB1F61" w:rsidR="104C6A9D">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0AEB1F61" w:rsidP="0AEB1F61" w:rsidRDefault="0AEB1F61" w14:paraId="5B025F50" w14:textId="10DAFF80">
      <w:pPr>
        <w:pStyle w:val="Normal"/>
        <w:spacing w:after="90" w:line="288" w:lineRule="auto"/>
        <w:jc w:val="both"/>
        <w:rPr>
          <w:rFonts w:ascii="Arial" w:hAnsi="Arial" w:cs="Arial"/>
          <w:color w:val="000000" w:themeColor="text1" w:themeTint="FF" w:themeShade="FF"/>
          <w:sz w:val="16"/>
          <w:szCs w:val="16"/>
        </w:rPr>
      </w:pPr>
    </w:p>
    <w:sectPr w:rsidRPr="001E088F" w:rsidR="00E5279C" w:rsidSect="001E088F">
      <w:pgSz w:w="12240" w:h="15840" w:orient="portrait"/>
      <w:pgMar w:top="864" w:right="1080" w:bottom="576"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B070D"/>
    <w:rsid w:val="001165F7"/>
    <w:rsid w:val="001729CE"/>
    <w:rsid w:val="001E088F"/>
    <w:rsid w:val="001E4627"/>
    <w:rsid w:val="00272017"/>
    <w:rsid w:val="002D19B5"/>
    <w:rsid w:val="004A1BA2"/>
    <w:rsid w:val="004F2201"/>
    <w:rsid w:val="00785495"/>
    <w:rsid w:val="007B39C9"/>
    <w:rsid w:val="0087416F"/>
    <w:rsid w:val="00990464"/>
    <w:rsid w:val="00A24234"/>
    <w:rsid w:val="00B10708"/>
    <w:rsid w:val="00B21D07"/>
    <w:rsid w:val="00B81DE9"/>
    <w:rsid w:val="00B914B2"/>
    <w:rsid w:val="00D26E4D"/>
    <w:rsid w:val="00D41A01"/>
    <w:rsid w:val="00E5279C"/>
    <w:rsid w:val="00E536DD"/>
    <w:rsid w:val="00F813F0"/>
    <w:rsid w:val="0AEB1F61"/>
    <w:rsid w:val="104C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19A9"/>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92FD38-5CAB-47BA-B5FF-74EA010A35CD}"/>
</file>

<file path=customXml/itemProps2.xml><?xml version="1.0" encoding="utf-8"?>
<ds:datastoreItem xmlns:ds="http://schemas.openxmlformats.org/officeDocument/2006/customXml" ds:itemID="{E24BC70F-0161-4F70-8B4A-92251C23A841}"/>
</file>

<file path=customXml/itemProps3.xml><?xml version="1.0" encoding="utf-8"?>
<ds:datastoreItem xmlns:ds="http://schemas.openxmlformats.org/officeDocument/2006/customXml" ds:itemID="{A37E4748-CD3B-4827-B65F-2B0110B1BCE5}"/>
</file>

<file path=customXml/itemProps4.xml><?xml version="1.0" encoding="utf-8"?>
<ds:datastoreItem xmlns:ds="http://schemas.openxmlformats.org/officeDocument/2006/customXml" ds:itemID="{D99743A4-161C-431D-B9F6-CDCC67B91044}"/>
</file>

<file path=customXml/itemProps5.xml><?xml version="1.0" encoding="utf-8"?>
<ds:datastoreItem xmlns:ds="http://schemas.openxmlformats.org/officeDocument/2006/customXml" ds:itemID="{1EFE94AD-6C1C-4069-87CB-334AAF5052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ER01 - File Closing Form - Internal Process</dc:title>
  <dc:subject/>
  <dc:creator/>
  <keywords/>
  <dc:description/>
  <lastModifiedBy>Lily Doyle</lastModifiedBy>
  <revision>6</revision>
  <dcterms:created xsi:type="dcterms:W3CDTF">2015-06-25T19:54:00.0000000Z</dcterms:created>
  <dcterms:modified xsi:type="dcterms:W3CDTF">2021-12-30T20:00:47.5796019Z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509e9d69-dd5d-407d-b15e-9468039debfc</vt:lpwstr>
  </property>
</Properties>
</file>